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09" w:rsidRDefault="002E5A09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bookmarkStart w:id="0" w:name="_GoBack"/>
      <w:bookmarkEnd w:id="0"/>
      <w:r>
        <w:rPr>
          <w:rFonts w:ascii="Arial" w:hAnsi="Arial"/>
          <w:b/>
          <w:spacing w:val="-3"/>
          <w:sz w:val="24"/>
        </w:rPr>
        <w:t xml:space="preserve">PÓLIZA DE FLETAMENTO A TIEMPO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b/>
            <w:spacing w:val="-3"/>
            <w:sz w:val="24"/>
          </w:rPr>
          <w:t>LA UNIVERSIDAD NACIONAL</w:t>
        </w:r>
      </w:smartTag>
      <w:r>
        <w:rPr>
          <w:rFonts w:ascii="Arial" w:hAnsi="Arial"/>
          <w:b/>
          <w:spacing w:val="-3"/>
          <w:sz w:val="24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rPr>
            <w:rFonts w:ascii="Arial" w:hAnsi="Arial"/>
            <w:b/>
            <w:spacing w:val="-3"/>
            <w:sz w:val="24"/>
          </w:rPr>
          <w:t>LA QUE EN</w:t>
        </w:r>
      </w:smartTag>
      <w:r>
        <w:rPr>
          <w:rFonts w:ascii="Arial" w:hAnsi="Arial"/>
          <w:b/>
          <w:spacing w:val="-3"/>
          <w:sz w:val="24"/>
        </w:rP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pacing w:val="-3"/>
            <w:sz w:val="24"/>
          </w:rPr>
          <w:t>LA UNAM</w:t>
        </w:r>
      </w:smartTag>
      <w:r>
        <w:rPr>
          <w:rFonts w:ascii="Arial" w:hAnsi="Arial"/>
          <w:b/>
          <w:spacing w:val="-3"/>
          <w:sz w:val="24"/>
        </w:rPr>
        <w:t xml:space="preserve">”, REPRESENTADA POR </w:t>
      </w:r>
      <w:r>
        <w:rPr>
          <w:rFonts w:ascii="Arial" w:hAnsi="Arial"/>
          <w:b/>
          <w:sz w:val="24"/>
        </w:rPr>
        <w:t xml:space="preserve">EL COORDINADOR DE </w:t>
      </w:r>
      <w:smartTag w:uri="urn:schemas-microsoft-com:office:smarttags" w:element="PersonName">
        <w:smartTagPr>
          <w:attr w:name="ProductID" w:val="LA INVESTIGACIÓN CIENTÍFICA"/>
        </w:smartTagPr>
        <w:r>
          <w:rPr>
            <w:rFonts w:ascii="Arial" w:hAnsi="Arial"/>
            <w:b/>
            <w:sz w:val="24"/>
          </w:rPr>
          <w:t>LA INVESTIGACIÓN CIENTÍFICA</w:t>
        </w:r>
      </w:smartTag>
      <w:r>
        <w:rPr>
          <w:rFonts w:ascii="Arial" w:hAnsi="Arial"/>
          <w:b/>
          <w:sz w:val="24"/>
        </w:rPr>
        <w:t xml:space="preserve">, ________________, </w:t>
      </w:r>
      <w:r>
        <w:rPr>
          <w:rFonts w:ascii="Arial" w:hAnsi="Arial"/>
          <w:b/>
          <w:spacing w:val="-3"/>
          <w:sz w:val="24"/>
        </w:rPr>
        <w:t xml:space="preserve">Y POR EL DIRECTOR GENERAL DEL PATRIMONIO UNIVERSITARIO, _____________; Y POR </w:t>
      </w:r>
      <w:smartTag w:uri="urn:schemas-microsoft-com:office:smarttags" w:element="PersonName">
        <w:smartTagPr>
          <w:attr w:name="ProductID" w:val="LA OTRA PARTE"/>
        </w:smartTagPr>
        <w:r>
          <w:rPr>
            <w:rFonts w:ascii="Arial" w:hAnsi="Arial"/>
            <w:b/>
            <w:spacing w:val="-3"/>
            <w:sz w:val="24"/>
          </w:rPr>
          <w:t>LA OTRA PARTE</w:t>
        </w:r>
      </w:smartTag>
      <w:r>
        <w:rPr>
          <w:rFonts w:ascii="Arial" w:hAnsi="Arial"/>
          <w:b/>
          <w:spacing w:val="-3"/>
          <w:sz w:val="24"/>
        </w:rPr>
        <w:t xml:space="preserve">, </w:t>
      </w:r>
      <w:r>
        <w:rPr>
          <w:rFonts w:ascii="Arial" w:hAnsi="Arial"/>
          <w:b/>
          <w:sz w:val="24"/>
        </w:rPr>
        <w:t>____________</w:t>
      </w:r>
      <w:r>
        <w:rPr>
          <w:rFonts w:ascii="Arial" w:hAnsi="Arial"/>
          <w:b/>
          <w:spacing w:val="-3"/>
          <w:sz w:val="24"/>
        </w:rPr>
        <w:t xml:space="preserve">, A </w:t>
      </w:r>
      <w:smartTag w:uri="urn:schemas-microsoft-com:office:smarttags" w:element="PersonName">
        <w:smartTagPr>
          <w:attr w:name="ProductID" w:val="LA QUE EN"/>
        </w:smartTagPr>
        <w:r>
          <w:rPr>
            <w:rFonts w:ascii="Arial" w:hAnsi="Arial"/>
            <w:b/>
            <w:spacing w:val="-3"/>
            <w:sz w:val="24"/>
          </w:rPr>
          <w:t>LA QUE EN</w:t>
        </w:r>
      </w:smartTag>
      <w:r>
        <w:rPr>
          <w:rFonts w:ascii="Arial" w:hAnsi="Arial"/>
          <w:b/>
          <w:spacing w:val="-3"/>
          <w:sz w:val="24"/>
        </w:rPr>
        <w:t xml:space="preserve"> LO SUCESIVO SE LE DENOMINARÁ "EL FLETADOR", REPRESENTADO EN ESTE ACTO POR EL </w:t>
      </w:r>
      <w:r>
        <w:rPr>
          <w:rFonts w:ascii="Arial" w:hAnsi="Arial"/>
          <w:b/>
          <w:sz w:val="24"/>
        </w:rPr>
        <w:t>____________</w:t>
      </w:r>
      <w:r>
        <w:rPr>
          <w:rFonts w:ascii="Arial" w:hAnsi="Arial"/>
          <w:b/>
          <w:spacing w:val="-3"/>
          <w:sz w:val="24"/>
        </w:rPr>
        <w:t xml:space="preserve">, </w:t>
      </w:r>
      <w:r>
        <w:rPr>
          <w:rFonts w:ascii="Arial" w:hAnsi="Arial"/>
          <w:b/>
          <w:sz w:val="24"/>
        </w:rPr>
        <w:t>____________</w:t>
      </w:r>
      <w:r>
        <w:rPr>
          <w:rFonts w:ascii="Arial" w:hAnsi="Arial"/>
          <w:b/>
          <w:spacing w:val="-3"/>
          <w:sz w:val="24"/>
        </w:rPr>
        <w:t xml:space="preserve">, </w:t>
      </w:r>
      <w:r>
        <w:rPr>
          <w:rFonts w:ascii="Arial" w:hAnsi="Arial"/>
          <w:b/>
          <w:sz w:val="24"/>
        </w:rPr>
        <w:t>CONFORME A LAS DECLARACIONES Y CLÁUSULAS SIGUIENTES:</w:t>
      </w:r>
    </w:p>
    <w:p w:rsidR="002E5A09" w:rsidRDefault="002E5A0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2E5A09" w:rsidRDefault="002E5A0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2E5A09" w:rsidRPr="004F4966" w:rsidRDefault="002E5A09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4"/>
          <w:lang w:val="pt-BR"/>
        </w:rPr>
      </w:pPr>
      <w:r w:rsidRPr="004F4966">
        <w:rPr>
          <w:rFonts w:ascii="Arial" w:hAnsi="Arial"/>
          <w:b/>
          <w:sz w:val="24"/>
          <w:lang w:val="pt-BR"/>
        </w:rPr>
        <w:t>D E C L A R A C I O N E S</w:t>
      </w:r>
    </w:p>
    <w:p w:rsidR="002E5A09" w:rsidRPr="004F4966" w:rsidRDefault="002E5A0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lang w:val="pt-BR"/>
        </w:rPr>
      </w:pPr>
    </w:p>
    <w:p w:rsidR="002E5A09" w:rsidRPr="004F4966" w:rsidRDefault="002E5A0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  <w:lang w:val="pt-BR"/>
        </w:rPr>
      </w:pPr>
    </w:p>
    <w:p w:rsidR="002E5A09" w:rsidRDefault="002E5A09">
      <w:pPr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2E5A09" w:rsidRDefault="002E5A09">
      <w:pPr>
        <w:ind w:right="51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2E5A09" w:rsidRDefault="002E5A09">
      <w:pPr>
        <w:ind w:right="51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la representación legal de esta casa de estudios recae en su Rector, Dr. </w:t>
      </w:r>
      <w:r w:rsidR="004F4966">
        <w:rPr>
          <w:rFonts w:ascii="Arial" w:hAnsi="Arial"/>
          <w:sz w:val="24"/>
        </w:rPr>
        <w:t>José Narro Robles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2E5A09" w:rsidRDefault="002E5A09">
      <w:pPr>
        <w:numPr>
          <w:ilvl w:val="12"/>
          <w:numId w:val="0"/>
        </w:numPr>
        <w:tabs>
          <w:tab w:val="left" w:pos="8931"/>
        </w:tabs>
        <w:ind w:left="397" w:right="51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931"/>
        </w:tabs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________________, en su calidad de Coordinador de </w:t>
      </w:r>
      <w:smartTag w:uri="urn:schemas-microsoft-com:office:smarttags" w:element="PersonName">
        <w:smartTagPr>
          <w:attr w:name="ProductID" w:val="LA INVESTIGACIÓN CIENTÍFICA"/>
        </w:smartTagPr>
        <w:r>
          <w:rPr>
            <w:rFonts w:ascii="Arial" w:hAnsi="Arial"/>
            <w:sz w:val="24"/>
          </w:rPr>
          <w:t>la Investigación Científica</w:t>
        </w:r>
      </w:smartTag>
      <w:r>
        <w:rPr>
          <w:rFonts w:ascii="Arial" w:hAnsi="Arial"/>
          <w:sz w:val="24"/>
        </w:rPr>
        <w:t xml:space="preserve">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sea parte, publicado en Gaceta UNAM el </w:t>
      </w:r>
      <w:r w:rsidR="00885190">
        <w:rPr>
          <w:rFonts w:ascii="Arial" w:hAnsi="Arial"/>
          <w:sz w:val="24"/>
        </w:rPr>
        <w:t>5 de septiembre de 2011.</w:t>
      </w:r>
    </w:p>
    <w:p w:rsidR="002E5A09" w:rsidRDefault="002E5A09">
      <w:pPr>
        <w:numPr>
          <w:ilvl w:val="12"/>
          <w:numId w:val="0"/>
        </w:numPr>
        <w:tabs>
          <w:tab w:val="left" w:pos="0"/>
          <w:tab w:val="left" w:pos="8931"/>
        </w:tabs>
        <w:ind w:left="397" w:right="51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931"/>
        </w:tabs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pacing w:val="-3"/>
          <w:sz w:val="24"/>
        </w:rPr>
        <w:t xml:space="preserve">Que de conformidad con el artículo 10 fracciones I y VII de su Ley Orgánica en vigor, corresponde al H. Patronato la administración del patrimonio universitario, el cual, para la realización de actos en los que se afecten bienes pertenecientes a esta institución, delega este ejercicio en </w:t>
      </w:r>
      <w:smartTag w:uri="urn:schemas-microsoft-com:office:smarttags" w:element="PersonName">
        <w:smartTagPr>
          <w:attr w:name="ProductID" w:val="la Dirección General"/>
        </w:smartTagPr>
        <w:r>
          <w:rPr>
            <w:rFonts w:ascii="Arial" w:hAnsi="Arial"/>
            <w:spacing w:val="-3"/>
            <w:sz w:val="24"/>
          </w:rPr>
          <w:t>la Dirección General</w:t>
        </w:r>
      </w:smartTag>
      <w:r>
        <w:rPr>
          <w:rFonts w:ascii="Arial" w:hAnsi="Arial"/>
          <w:spacing w:val="-3"/>
          <w:sz w:val="24"/>
        </w:rPr>
        <w:t xml:space="preserve"> del Patrimonio Universitario, cuyo titular,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>, se encuentra facultado para suscribir el presente Contrato, de conformidad con el Capítulo II, numeral VIII, inciso 4) y Capítulo IV, numeral XXI, inciso 2) del Reglamento Interior del Patronato Universitario.</w:t>
      </w:r>
    </w:p>
    <w:p w:rsidR="002E5A09" w:rsidRDefault="002E5A09">
      <w:pPr>
        <w:tabs>
          <w:tab w:val="left" w:pos="8931"/>
        </w:tabs>
        <w:ind w:right="51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931"/>
        </w:tabs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Que dentro de su estructura órganico-administrativa se encuentra </w:t>
      </w:r>
      <w:smartTag w:uri="urn:schemas-microsoft-com:office:smarttags" w:element="PersonName">
        <w:smartTagPr>
          <w:attr w:name="ProductID" w:val="la Coordinación"/>
        </w:smartTagPr>
        <w:r>
          <w:rPr>
            <w:rFonts w:ascii="Arial" w:hAnsi="Arial"/>
            <w:sz w:val="24"/>
          </w:rPr>
          <w:t>la Coordinación</w:t>
        </w:r>
      </w:smartTag>
      <w:r>
        <w:rPr>
          <w:rFonts w:ascii="Arial" w:hAnsi="Arial"/>
          <w:sz w:val="24"/>
        </w:rPr>
        <w:t xml:space="preserve"> de </w:t>
      </w:r>
      <w:smartTag w:uri="urn:schemas-microsoft-com:office:smarttags" w:element="PersonName">
        <w:smartTagPr>
          <w:attr w:name="ProductID" w:val="LA INVESTIGACIÓN CIENTÍFICA"/>
        </w:smartTagPr>
        <w:r>
          <w:rPr>
            <w:rFonts w:ascii="Arial" w:hAnsi="Arial"/>
            <w:sz w:val="24"/>
          </w:rPr>
          <w:t>la Investigación Científica</w:t>
        </w:r>
      </w:smartTag>
      <w:r>
        <w:rPr>
          <w:rFonts w:ascii="Arial" w:hAnsi="Arial"/>
          <w:sz w:val="24"/>
        </w:rPr>
        <w:t xml:space="preserve"> y dentro de ésta </w:t>
      </w:r>
      <w:smartTag w:uri="urn:schemas-microsoft-com:office:smarttags" w:element="PersonName">
        <w:smartTagPr>
          <w:attr w:name="ProductID" w:val="la Coordinación"/>
        </w:smartTagPr>
        <w:r>
          <w:rPr>
            <w:rFonts w:ascii="Arial" w:hAnsi="Arial"/>
            <w:sz w:val="24"/>
          </w:rPr>
          <w:t>la Coordinación</w:t>
        </w:r>
      </w:smartTag>
      <w:r>
        <w:rPr>
          <w:rFonts w:ascii="Arial" w:hAnsi="Arial"/>
          <w:sz w:val="24"/>
        </w:rPr>
        <w:t xml:space="preserve"> de plataformas Oceanográficas, la cual cuenta con los recursos y la infraestructura necesarios para dar cumplimiento a la presente póliza.</w:t>
      </w:r>
    </w:p>
    <w:p w:rsidR="002E5A09" w:rsidRDefault="002E5A09">
      <w:pPr>
        <w:tabs>
          <w:tab w:val="left" w:pos="8931"/>
        </w:tabs>
        <w:ind w:right="51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931"/>
        </w:tabs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buque oceanográfico ____________, en adelante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cuyas características generales comprenden ____________ de eslora, ____________ de puntal y ____________ de manga moldeada, tiene las siguientes características: alojamiento para pasaje de ____________ personas, ____________ toneladas brutas y ____________ toneladas métricas de desplazamiento, motor principal de ____________ caballos de fuerza, capacidad de ____________ de combustible y ____________ de agua potable, velocidad crucero de alrededor de ____________ nudos con un consumo de combustible aproximado de ____________ por milla náutica, autonomía de ____________ millas náuticas en ____________ días de navegación.</w:t>
      </w:r>
    </w:p>
    <w:p w:rsidR="002E5A09" w:rsidRDefault="002E5A09">
      <w:pPr>
        <w:numPr>
          <w:ilvl w:val="12"/>
          <w:numId w:val="0"/>
        </w:numPr>
        <w:tabs>
          <w:tab w:val="left" w:pos="9072"/>
        </w:tabs>
        <w:ind w:left="397" w:right="51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931"/>
        </w:tabs>
        <w:ind w:right="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es propiedad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sobre el cual mantiene autoridad legal e irrestricta dentro del marco de las leyes de México.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tiene la insignia ____________ y navega bajo la bandera de México, donde se encuentra legalmente registrado.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puerto base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es ____________ y que, al igual que su bandera, no sufrirá cambio alguno durante la vigencia de la presente Póliza.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se clasifica en la clase más alta (____________) de ____________ y cumple con las normas de </w:t>
      </w:r>
      <w:r>
        <w:rPr>
          <w:rFonts w:ascii="Arial" w:hAnsi="Arial"/>
          <w:b/>
          <w:sz w:val="24"/>
        </w:rPr>
        <w:t>MARPOL</w:t>
      </w:r>
      <w:r>
        <w:rPr>
          <w:rFonts w:ascii="Arial" w:hAnsi="Arial"/>
          <w:sz w:val="24"/>
        </w:rPr>
        <w:t xml:space="preserve"> (Marine Pollution) y </w:t>
      </w:r>
      <w:r>
        <w:rPr>
          <w:rFonts w:ascii="Arial" w:hAnsi="Arial"/>
          <w:b/>
          <w:sz w:val="24"/>
        </w:rPr>
        <w:t>SOLAS</w:t>
      </w:r>
      <w:r>
        <w:rPr>
          <w:rFonts w:ascii="Arial" w:hAnsi="Arial"/>
          <w:sz w:val="24"/>
        </w:rPr>
        <w:t xml:space="preserve"> (Safety of Life at Sea).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todos los miembros de la tripulación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son y serán registrados como tales; además de ser ciudadanos mexicanos por nacimiento.</w:t>
      </w:r>
    </w:p>
    <w:p w:rsidR="002E5A09" w:rsidRDefault="002E5A09">
      <w:pPr>
        <w:numPr>
          <w:ilvl w:val="12"/>
          <w:numId w:val="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mantiene una póliza de seguros contra daños o pérdida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y otros bienes de </w:t>
      </w:r>
      <w:r>
        <w:rPr>
          <w:rFonts w:ascii="Arial" w:hAnsi="Arial"/>
          <w:b/>
          <w:sz w:val="24"/>
        </w:rPr>
        <w:t>"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a bordo del mismo, así como la respectiva póliza de Protección e Indemnización con el PANDI que cubre la responsabilidad civil del propio buque y la que se tiene con las personas embarcadas.</w:t>
      </w:r>
    </w:p>
    <w:p w:rsidR="002E5A09" w:rsidRDefault="002E5A09">
      <w:pPr>
        <w:numPr>
          <w:ilvl w:val="12"/>
          <w:numId w:val="0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1"/>
        </w:num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</w:t>
      </w:r>
      <w:smartTag w:uri="urn:schemas-microsoft-com:office:smarttags" w:element="PersonName">
        <w:smartTagPr>
          <w:attr w:name="ProductID" w:val="la Torre"/>
        </w:smartTagPr>
        <w:r>
          <w:rPr>
            <w:rFonts w:ascii="Arial" w:hAnsi="Arial"/>
            <w:sz w:val="24"/>
          </w:rPr>
          <w:t>la Torre</w:t>
        </w:r>
      </w:smartTag>
      <w:r>
        <w:rPr>
          <w:rFonts w:ascii="Arial" w:hAnsi="Arial"/>
          <w:sz w:val="24"/>
        </w:rPr>
        <w:t xml:space="preserve"> de Rectoría, Ciudad Universitaria, Delegación Coyoacán, México, D.F., Código Postal 04510.</w:t>
      </w:r>
    </w:p>
    <w:p w:rsidR="002E5A09" w:rsidRDefault="002E5A09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z w:val="24"/>
        </w:rPr>
        <w:tab/>
        <w:t>DECLARA "EL FLETADOR":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Que fue constituido como ____________ de acuerdo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 de ____________ de ____________, pasada ante la fe del Notario Público ____________ de ____________, Lic. ____________, inscrita en el Registro Público de </w:t>
      </w:r>
      <w:smartTag w:uri="urn:schemas-microsoft-com:office:smarttags" w:element="PersonName">
        <w:smartTagPr>
          <w:attr w:name="ProductID" w:val="la Propiedad"/>
        </w:smartTagPr>
        <w:r>
          <w:rPr>
            <w:rFonts w:ascii="Arial" w:hAnsi="Arial"/>
            <w:sz w:val="24"/>
          </w:rPr>
          <w:t>la Propiedad</w:t>
        </w:r>
      </w:smartTag>
      <w:r>
        <w:rPr>
          <w:rFonts w:ascii="Arial" w:hAnsi="Arial"/>
          <w:sz w:val="24"/>
        </w:rPr>
        <w:t xml:space="preserve"> y de Comercio en ____________, ____________, bajo el número ____________ a fojas ____________, del libro ____________, volumen ____________.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____________, ____________, cuenta con las facultades necesarias para celebrar el presente instrumento,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____________, otorgada ante la fe del Notario Público ____________ de ____________, Lic. ____________, las cuales no le han sido revocadas ni modificadas.</w:t>
      </w:r>
    </w:p>
    <w:p w:rsidR="002E5A09" w:rsidRDefault="002E5A0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objeto social es, entre otros, ____________.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tiene capacidad legal, técnica y económica para cumplir con todas y cada una de las obligaciones que le son impuestas en el presente documento.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pretende utilizar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por un tiempo determinado, con el fin de efectuar investigaciones en ____________.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12"/>
          <w:numId w:val="0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Que mantendrá durante la vigencia de esta póliza, un seguro contra daños o pérdidas de sus propiedades, así como contra lesiones personales o muerte de sus empleados.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 xml:space="preserve">Que ha inspeccionado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encontrándolo estanco, sólido, marinero y adecuado para efectuar las tareas estipuladas en la presente Póliza.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7" w:hanging="397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Que, para los efectos del presente instrumento, señala como su domicilio legal el ubicado en ____________.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z w:val="24"/>
        </w:rPr>
        <w:tab/>
        <w:t>DECLARAN AMBAS PARTES:</w:t>
      </w:r>
    </w:p>
    <w:p w:rsidR="002E5A09" w:rsidRDefault="002E5A0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ÚNICO</w:t>
      </w:r>
      <w:r>
        <w:rPr>
          <w:rFonts w:ascii="Arial" w:hAnsi="Arial"/>
          <w:sz w:val="24"/>
        </w:rPr>
        <w:t xml:space="preserve">. </w:t>
      </w:r>
      <w:proofErr w:type="gramStart"/>
      <w:r>
        <w:rPr>
          <w:rFonts w:ascii="Arial" w:hAnsi="Arial"/>
          <w:sz w:val="24"/>
        </w:rPr>
        <w:t>Que</w:t>
      </w:r>
      <w:proofErr w:type="gramEnd"/>
      <w:r>
        <w:rPr>
          <w:rFonts w:ascii="Arial" w:hAnsi="Arial"/>
          <w:sz w:val="24"/>
        </w:rPr>
        <w:t xml:space="preserve"> leídas las anteriores declaraciones, reconocen mutuamente la personalidad que ostentan y acreditan estar de acuerdo con obligarse, conviniendo en celebrar el presente instrumento al tenor de las siguientes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Pr="004F4966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4"/>
          <w:lang w:val="pt-BR"/>
        </w:rPr>
      </w:pPr>
      <w:r w:rsidRPr="004F4966">
        <w:rPr>
          <w:rFonts w:ascii="Arial" w:hAnsi="Arial"/>
          <w:b/>
          <w:sz w:val="24"/>
          <w:lang w:val="pt-BR"/>
        </w:rPr>
        <w:lastRenderedPageBreak/>
        <w:t>C L Á U S U L A S</w:t>
      </w:r>
    </w:p>
    <w:p w:rsidR="002E5A09" w:rsidRPr="004F4966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lang w:val="pt-BR"/>
        </w:rPr>
      </w:pPr>
    </w:p>
    <w:p w:rsidR="002E5A09" w:rsidRPr="004F4966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  <w:lang w:val="pt-BR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4F4966">
        <w:rPr>
          <w:rFonts w:ascii="Arial" w:hAnsi="Arial"/>
          <w:b/>
          <w:sz w:val="24"/>
          <w:lang w:val="pt-BR"/>
        </w:rPr>
        <w:t>PRIMERA.</w:t>
      </w:r>
      <w:r w:rsidRPr="004F4966">
        <w:rPr>
          <w:rFonts w:ascii="Arial" w:hAnsi="Arial"/>
          <w:sz w:val="24"/>
          <w:lang w:val="pt-BR"/>
        </w:rPr>
        <w:t xml:space="preserve">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pone a disposición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con la intención de que éste lleve a cabo investigaciones ____________ en el ____________, así como para equiparlo de acuerdo con los objetivos y fines de sus investigaciones en los puertos de México. El cuadro de operaciones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abarca las veinticuatro (24) horas del día.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SEGUNDA.</w:t>
      </w:r>
      <w:r>
        <w:rPr>
          <w:rFonts w:ascii="Arial" w:hAnsi="Arial"/>
          <w:sz w:val="24"/>
        </w:rPr>
        <w:t xml:space="preserve"> Durante la vigencia de este instrumento,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proporcionará la dotación normal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consistente en quince (15) personas, a saber.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Capitán, Primer Oficial de Cubierta, Segundo Oficial de Cubierta, Contramaestre y dos Marineros-Timonel.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 w:hanging="170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Jefe de Máquinas, Primer Oficial de Máquinas, Segundo Oficial de Máquinas, Operario de Diversos Oficios y dos Ingenieros Marinos.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 w:hanging="170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Cocinero, Ayudante de Cocina y Camarero.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proporcionará, además, los servicios, instalaciones, materiales e insumos, correspondientes a la gestión marítima, que se estipulan en el Anexo 1, el cual, formará parte integrante de este instrumento.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tiene el derecho de colocar, instalar y operar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cualquier equipo destinado a los fines de sus objetivos, que sea necesario para trabajar de manera eficaz, siempre y cuando, en la opinión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, no afecte la operación normal y la seguridad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y del personal a bordo, o viole el reglamento interior del mismo. Para cambios en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y sus instalaciones fijas y en equipamientos se requiere una aceptación escrita por parte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Salvo pacto en contrario que conste por escrito, los motores, materiales y equipos propiedad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puestos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por el mismo, deberán ser removidos al término de la vigencia del presente instrumento; así mismo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será responsable por cualquier daño o avería que pueda sufrir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por la instalación uso y remoción de su equipo, ya sean causados por su propio personal o por terceras personas. En tal caso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se obliga a reparar los daños a satisfacción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a fin de 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quede en el mismo estado en el que se encontraba al inicio de vigencia de la presente póliza, salvo el desgaste normal.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El material científico, muestras, observaciones y registros obtenidos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como resultado de sus actividades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serán de su exclusiva propiedad y podrá disponer de ellos a su entera voluntad.  Los datos obtenidos rutinariamente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tales como registros de salinidad, temperatura de superficie, observaciones meteorológicas, posición geográfica u otra información científica similar, serán puestos a disposición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bajo la modalidad de información compartida.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deberá someter un Plan de Campaña a criterio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de conformidad con el Anexo __________ del presente instrumento, ____________ (____________) días antes, a más tardar, de la fecha programada para que zarpe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de su puerto base.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considerará este Plan estrictamente en sus términos de factibilidad y comunicará su decisión y eventuales sugerencias dentro de los últimos ____________ (____________) días antes de la salida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. En caso de discrepancias substanciales, las partes negociarán hasta llegar a un acuerdo, el cual deberá quedar por escrito.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TERCERA.</w:t>
      </w:r>
      <w:r>
        <w:rPr>
          <w:rFonts w:ascii="Arial" w:hAnsi="Arial"/>
          <w:sz w:val="24"/>
        </w:rPr>
        <w:t xml:space="preserve"> La vigencia del presente instrumento se inicia el día en que, conforme a las partes,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zarpe de su puerto base, y tendrá una duración mínima de ____________ (____________) días naturales, terminando en la fecha en la 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regrese a su puerto base y sea entregado a satisfacción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Independientemente de lo anterior, la vigencia de este instrumento puede darse por terminada a opción de una de las partes, en los siguientes casos: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sufriere una pérdida o daño parcial o total en su estructura. Se considerará como fecha de vencimiento la del día de tal pérdida si es que es conocida; y si no, en la fecha en que se tuvo la última noticia sobre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sin detrimento de las acciones judiciales que puedan surgir por daños y perjuicios contra la parte que resulte responsable.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las autoridades mexicanas requisan, detienen o toman posesión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por cualquier motivo, por un período igual o mayor de ____________ (____________) días previos a la fecha acordada entre las partes para el arribo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al puerto de movilización.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por cualquier causa o motivo no atribuible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y su personal o a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o sus dependientes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se encontrara imposibilitado para zarpar por un período de ____________ (____________) días consecutivos contados a partir de la fecha en que la nave debería de haber zarpado de su puerto de salida, haciéndose por lo tanto imposible llevar a cabo el programa completo de trabajo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Ante la posibilidad de cualquiera de los anteriores supuestos, ambas partes se comprometen a realizar los ajustes en cuanto a los pagos efectuados en relación con el fletamento y servicios que no se hayan prestado.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CUARTA.</w:t>
      </w:r>
      <w:r>
        <w:rPr>
          <w:rFonts w:ascii="Arial" w:hAnsi="Arial"/>
          <w:sz w:val="24"/>
        </w:rPr>
        <w:t xml:space="preserve"> Todas las instrucciones, facturas y notificaciones relacionadas con este instrumento, serán entregadas a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en su domicilio, ubicado en ____________, con atención al ____________.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igual manera,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recibirá notificaciones en _________________.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Todas las notificaciones que deban realizarse entre las partes serán hechas de manera escrita, con acuse de recibo.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QUINTA.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pagará una cuota por concepto de fletamento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de $ ____________ (____________ PESOS _____/100 M.N.), por cada día natural transcurrido a partir de las cero (0) </w:t>
      </w:r>
      <w:proofErr w:type="gramStart"/>
      <w:r>
        <w:rPr>
          <w:rFonts w:ascii="Arial" w:hAnsi="Arial"/>
          <w:sz w:val="24"/>
        </w:rPr>
        <w:t>horas local</w:t>
      </w:r>
      <w:proofErr w:type="gramEnd"/>
      <w:r>
        <w:rPr>
          <w:rFonts w:ascii="Arial" w:hAnsi="Arial"/>
          <w:sz w:val="24"/>
        </w:rPr>
        <w:t xml:space="preserve"> del día en 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zarpe de su puerto base, hasta las veinticuatro (24) horas local del día en que se firme el acta de entrega-recepción, a satisfacción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acuerda efectuar, por cuenta propia, o reembolsar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en su caso, los gastos relacionados con la gestión comercial que se requieran durante el fletamento, mismos que se detallan en el Anexo 1.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proveerá todos los equipos especiales que requiera para sus operaciones, a menos que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haya acordado proporcionar tal equipo en los términos del presente instrumento.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Cualquier gasto incurrido por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, a consecuencia de los cambios en la tripulación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será cubierto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Por tripulantes adicionales,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pagará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un monto por acordar, así como los gastos razonables del transporte.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pagos a terceros se efectuarán cuando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reciba en su domicilio el recibo o factura correspondiente por parte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  <w:r>
        <w:rPr>
          <w:rFonts w:ascii="Arial" w:hAnsi="Arial"/>
          <w:sz w:val="24"/>
        </w:rPr>
        <w:t xml:space="preserve">  En caso que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no efectúe dichos pagos dentro del plazo estipulado, los mismos causarán, dentro del marco de la ley, recargos por demora de </w:t>
      </w:r>
      <w:r>
        <w:rPr>
          <w:rFonts w:ascii="Arial" w:hAnsi="Arial"/>
          <w:sz w:val="24"/>
          <w:u w:val="single"/>
        </w:rPr>
        <w:t>____________%</w:t>
      </w:r>
      <w:r>
        <w:rPr>
          <w:rFonts w:ascii="Arial" w:hAnsi="Arial"/>
          <w:sz w:val="24"/>
        </w:rPr>
        <w:t xml:space="preserve"> (____________ por ciento) mensual sobre saldos insolutos, hasta su completa liquidación.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SEXTA.</w:t>
      </w:r>
      <w:r>
        <w:rPr>
          <w:rFonts w:ascii="Arial" w:hAnsi="Arial"/>
          <w:sz w:val="24"/>
        </w:rPr>
        <w:t xml:space="preserve"> Los pagos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>se efectuarán en moneda nacional conforme a lo siguiente: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Depósito bancario en la cuenta ____________ del Banco ____________, sucursal ____________, a nombre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sz w:val="24"/>
          </w:rPr>
          <w:t>la Universidad Nacional</w:t>
        </w:r>
      </w:smartTag>
      <w:r>
        <w:rPr>
          <w:rFonts w:ascii="Arial" w:hAnsi="Arial"/>
          <w:sz w:val="24"/>
        </w:rPr>
        <w:t xml:space="preserve"> Autónoma de México.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gastos de transferencia correrán por cuenta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la firma del presente instrumento,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pagará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 xml:space="preserve">la cantidad de $____________ (____________ PESOS __/100 M.N.) por concepto de ____________ (____________) días. El saldo, más cualquier pago adicional estipulado en el presente instrumento, serán liquidados dentro de los ____________ (____________) días siguientes al término de su vigencia, en caso que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no efectúe dicho pago dentro del plazo estipulado, los mismos causarán, dentro del marco de la ley, recargos por mora de </w:t>
      </w:r>
      <w:r>
        <w:rPr>
          <w:rFonts w:ascii="Arial" w:hAnsi="Arial"/>
          <w:sz w:val="24"/>
          <w:u w:val="single"/>
        </w:rPr>
        <w:t>___________%</w:t>
      </w:r>
      <w:r>
        <w:rPr>
          <w:rFonts w:ascii="Arial" w:hAnsi="Arial"/>
          <w:sz w:val="24"/>
        </w:rPr>
        <w:t xml:space="preserve"> (____________ por ciento) mensual sobre saldos insolutos, hasta su completa liquidación.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gastos por mora se contarán a partir del día en que </w:t>
      </w:r>
      <w:proofErr w:type="gramStart"/>
      <w:r>
        <w:rPr>
          <w:rFonts w:ascii="Arial" w:hAnsi="Arial"/>
          <w:sz w:val="24"/>
        </w:rPr>
        <w:t>el cumplimiento de las obligaciones fueran</w:t>
      </w:r>
      <w:proofErr w:type="gramEnd"/>
      <w:r>
        <w:rPr>
          <w:rFonts w:ascii="Arial" w:hAnsi="Arial"/>
          <w:sz w:val="24"/>
        </w:rPr>
        <w:t xml:space="preserve"> exigibles.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Respecto al reembolso de gastos efectuados por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conforme a lo señalado en los dos últimos párrafos de la cláusula Quinta del presente instrumento, éstos deberán ser presentados a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dentro de los ____________ (____________) días siguientes, contados a partir del momento en que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reciba la factura correspondiente, la cual será pagada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dentro de los ____________ (____________) días siguientes a la fecha en que le sean entregados los recibos correspondientes por parte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que dichos gastos sean cubiertos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, deberán estar fundamentados por anotaciones en la bitácora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así como por otros registros, material e información que sean requeridos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, y entregados a su satisfacción.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SÉPTIMA.</w:t>
      </w:r>
      <w:r>
        <w:rPr>
          <w:rFonts w:ascii="Arial" w:hAnsi="Arial"/>
          <w:sz w:val="24"/>
        </w:rPr>
        <w:t xml:space="preserve"> En caso de 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una vez que haya zarpado, sufra alguna avería, requiera reparaciones o se quede inoperante por cualquier causa no atribuible a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y por un tiempo acumulado que exceda de ____________ (____________) horas durante el fletamento, el pago de la cuota que señala la cláusula Quinta cesará y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no asumirá ninguna responsabilidad por el tiempo perdido a raíz de tales causas.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el cálculo de tiempo acumulativo de ____________ (____________) horas no se considerará ningún lapso de tiempo que no exceda ____________ (____________) horas consecutivas.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El tiempo de inoperabilidad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se contará a partir de la interrupción del viaje y hasta que aquél vuelva a operar en las mismas condiciones en que se encontraba antes de la interrupción.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reembolsará a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las cantidades correspondientes al número exacto de los días que se hayan pagado y durante los cuales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estuvo fuera de servicio.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caso de que las condiciones meteorológicas o de mar impidan la realización de las operaciones programadas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o interfieran con la navegación normal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durante más de ____________ (____________) horas consecutivas, la pérdida de tiempo y trabajo que esto ocasione será distribuida equitativamente entre ambas partes, sea mediante una extensión del período del fletamento o mediante reducción del pago del mismo.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OCTAVA.</w:t>
      </w:r>
      <w:r>
        <w:rPr>
          <w:rFonts w:ascii="Arial" w:hAnsi="Arial"/>
          <w:sz w:val="24"/>
        </w:rPr>
        <w:t xml:space="preserve"> El Capitán manejará y conducirá los asuntos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como representante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”, </w:t>
      </w:r>
      <w:r>
        <w:rPr>
          <w:rFonts w:ascii="Arial" w:hAnsi="Arial"/>
          <w:sz w:val="24"/>
        </w:rPr>
        <w:t xml:space="preserve">lo navegará y operará de acuerdo con el Plan de Campaña bajo la dirección del Jefe de Campaña y representante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. En caso de desacuerdo, y tras haber consultado con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y, posteriormente, con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y si éste no se resolviera, la decisión final será tomada por el Capitán.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 xml:space="preserve">y su personal se obligan a cumplir con las leyes, estatutos y reglamentos aplicables en relación con la disposición, navegación, operación y personal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establecidos por el gobierno de México y llevará a bordo todos los documentos que se requieran.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tuviera razones fundadas de insatisfacción con la conducta de cualquier miembro de la tripulación,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al recibir la queja, investigará y, de mutuo acuerdo, hará los cambios que se requieran, aun estando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en altamar, asumiendo la persona que las partes designen, las funciones que de común acuerdo le sean encomendadas.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sus agentes y tripulantes, utilizarán con la debida discreción la información relativa a las operaciones incluidas en el plan establecido del crucero, los métodos de operación utilizados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, y el avance de las actividades del mismo, para lo cual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mantendrá informados a sus agentes y tripulantes de esta restricción y tomará todas las precauciones razonables para evitar que otros obtengan información relativa a las actividades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. Esta obligación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continuará después de terminado el fletamento. Si algún tercero solicita información en relación con las actividades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”,</w:t>
      </w:r>
      <w:r>
        <w:rPr>
          <w:rFonts w:ascii="Arial" w:hAnsi="Arial"/>
          <w:sz w:val="24"/>
        </w:rPr>
        <w:t xml:space="preserve"> sus agentes y tripulantes podrán referir a este tercero con el representante designado por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. Cualquier reclamación por daños directos o indirectos a </w:t>
      </w:r>
      <w:r>
        <w:rPr>
          <w:rFonts w:ascii="Arial" w:hAnsi="Arial"/>
          <w:b/>
          <w:sz w:val="24"/>
        </w:rPr>
        <w:t>“EL FLETADOR"</w:t>
      </w:r>
      <w:r>
        <w:rPr>
          <w:rFonts w:ascii="Arial" w:hAnsi="Arial"/>
          <w:sz w:val="24"/>
        </w:rPr>
        <w:t xml:space="preserve">, como consecuencia de negligencia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en este sentido, deberá presentarse apoyada por evidencia escrita.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NOVENA.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obtendrá todas las autorizaciones, permisos y licencias que sean necesarias para la realización de las actividades y objetivos que se pretenden cubrir durante el fletamento y proporcionará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las copias de los documentos que ésta requiera antes de la partida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de su puerto base, por lo que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se obliga a indemnizar y liberar de toda responsabilidad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sz w:val="24"/>
        </w:rPr>
        <w:t>" por cualquier reclamación que resultara de su incumplimiento.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acuerdan que el uso, posesión, ocultamiento, transporte, promoción o venta de sustancias u objetos ilegales de acuerdo con </w:t>
      </w:r>
      <w:smartTag w:uri="urn:schemas-microsoft-com:office:smarttags" w:element="PersonName">
        <w:smartTagPr>
          <w:attr w:name="ProductID" w:val="la Ley Mexicana"/>
        </w:smartTagPr>
        <w:r>
          <w:rPr>
            <w:rFonts w:ascii="Arial" w:hAnsi="Arial"/>
            <w:sz w:val="24"/>
          </w:rPr>
          <w:t>la Ley Mexicana</w:t>
        </w:r>
      </w:smartTag>
      <w:r>
        <w:rPr>
          <w:rFonts w:ascii="Arial" w:hAnsi="Arial"/>
          <w:sz w:val="24"/>
        </w:rPr>
        <w:t xml:space="preserve"> o las de los tratados o convenios internacionales se encuentra estrictamente prohibido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relación con el uso de bebidas alcohólicas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establecerá sus propias reglas, las cuales serán aplicables a todas las personas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, independientemente de su nacionalidad, posición o razón de su presencia. Antes de que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abandone su puerto base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presentará estas reglas al Capitán, quien será responsable de que se cumplan.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mantendrá como confidencial hasta el máximo de sus posibilidades cualquier información que no deba ser revelada por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o el personal bajo su mando. Cualquier documentación que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considere confidencial deberá identificarse debidamente como tal y deberá ser presentada en primera instancia sólo al representante designado por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Cualquier acción o remolque para salvamento deberá realizarse en igual beneficio de las partes, después de deducir todos los gastos y la parte que le corresponderá a la tripulación.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Sin embargo,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no tendrá derecho a salvamento en relación con ninguna propiedad de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DÉCIMA.</w:t>
      </w:r>
      <w:r>
        <w:rPr>
          <w:rFonts w:ascii="Arial" w:hAnsi="Arial"/>
          <w:sz w:val="24"/>
        </w:rPr>
        <w:t xml:space="preserve"> Con relación a los seguros las partes acuerdan que: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mantendrá, durante la vigencia de este instrumento, un seguro contra daños o pérdidas de sus propiedades, así como contra lesiones personales o muerte de sus empleados.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hanging="283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Cualquier queja presentada por terceros, que surgiera o tuviera relación de alguna forma con las obligaciones comprendidas en este instrumento, será asumida por las partes, según la responsabilidad que resultara.  Por lo tanto, ninguna de ellas adjudicará a su contraparte indemnizaciones por quejas de </w:t>
      </w:r>
      <w:r>
        <w:rPr>
          <w:rFonts w:ascii="Arial" w:hAnsi="Arial"/>
          <w:sz w:val="24"/>
        </w:rPr>
        <w:lastRenderedPageBreak/>
        <w:t>terceros ni será responsable frente a la otra por daños especiales, consecuentes o incidentales.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hanging="283"/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este objeto, se definen los siguientes términos: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proofErr w:type="gramStart"/>
      <w:r>
        <w:rPr>
          <w:rFonts w:ascii="Arial" w:hAnsi="Arial"/>
          <w:b/>
          <w:sz w:val="24"/>
        </w:rPr>
        <w:t>”.-</w:t>
      </w:r>
      <w:proofErr w:type="gramEnd"/>
      <w:r>
        <w:rPr>
          <w:rFonts w:ascii="Arial" w:hAnsi="Arial"/>
          <w:sz w:val="24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  <w:sz w:val="24"/>
          </w:rPr>
          <w:t>La Universidad Nacional</w:t>
        </w:r>
      </w:smartTag>
      <w:r>
        <w:rPr>
          <w:rFonts w:ascii="Arial" w:hAnsi="Arial"/>
          <w:sz w:val="24"/>
        </w:rPr>
        <w:t xml:space="preserve"> Autónoma de México y sus instituciones principales, incluyendo, pero no limitándose, a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y a las compañías aseguradoras de cualquiera de ellas.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"EL FLETADOR</w:t>
      </w:r>
      <w:proofErr w:type="gramStart"/>
      <w:r>
        <w:rPr>
          <w:rFonts w:ascii="Arial" w:hAnsi="Arial"/>
          <w:b/>
          <w:sz w:val="24"/>
        </w:rPr>
        <w:t>"</w:t>
      </w:r>
      <w:r>
        <w:rPr>
          <w:rFonts w:ascii="Arial" w:hAnsi="Arial"/>
          <w:sz w:val="24"/>
        </w:rPr>
        <w:t>.-</w:t>
      </w:r>
      <w:proofErr w:type="gramEnd"/>
      <w:r>
        <w:rPr>
          <w:rFonts w:ascii="Arial" w:hAnsi="Arial"/>
          <w:sz w:val="24"/>
        </w:rPr>
        <w:t xml:space="preserve"> ____________ y sus aseguradoras.</w:t>
      </w:r>
    </w:p>
    <w:p w:rsidR="002E5A09" w:rsidRDefault="002E5A09">
      <w:pPr>
        <w:numPr>
          <w:ilvl w:val="12"/>
          <w:numId w:val="0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“RECLAMACIÓN</w:t>
      </w:r>
      <w:proofErr w:type="gramStart"/>
      <w:r>
        <w:rPr>
          <w:rFonts w:ascii="Arial" w:hAnsi="Arial"/>
          <w:sz w:val="24"/>
        </w:rPr>
        <w:t>”.-</w:t>
      </w:r>
      <w:proofErr w:type="gramEnd"/>
      <w:r>
        <w:rPr>
          <w:rFonts w:ascii="Arial" w:hAnsi="Arial"/>
          <w:sz w:val="24"/>
        </w:rPr>
        <w:t xml:space="preserve"> Cualquier exigencia o petición que resulte, directa o indirectamente, del trabajo o servicios que se realicen bajo la vigencia de esta Póliza y/o propiedad u operación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“PROPIEDAD” (de cualquiera de las partes</w:t>
      </w:r>
      <w:proofErr w:type="gramStart"/>
      <w:r>
        <w:rPr>
          <w:rFonts w:ascii="Arial" w:hAnsi="Arial"/>
          <w:sz w:val="24"/>
        </w:rPr>
        <w:t>).-</w:t>
      </w:r>
      <w:proofErr w:type="gramEnd"/>
      <w:r>
        <w:rPr>
          <w:rFonts w:ascii="Arial" w:hAnsi="Arial"/>
          <w:sz w:val="24"/>
        </w:rPr>
        <w:t xml:space="preserve"> Titularidad respecto de ciertos bienes o derechos, la cual fuese transmitida, arrendada o prestada a la contraparte o sus empleados, o cuyos bienes sean traídos a bordo 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por ésta o sus empleados, ya sea que tales bienes pertenezcan o no a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pStyle w:val="BodyText2"/>
        <w:numPr>
          <w:ilvl w:val="12"/>
          <w:numId w:val="0"/>
        </w:numPr>
        <w:ind w:left="284"/>
      </w:pPr>
      <w:r>
        <w:t xml:space="preserve">Las propiedades de </w:t>
      </w:r>
      <w:r>
        <w:rPr>
          <w:b/>
        </w:rPr>
        <w:t>"EL FLETADOR"</w:t>
      </w:r>
      <w:r>
        <w:t>, para los propósitos de este instrumento, incluyen de manera enunciativa pero no limitativa, los equipos, instrumentos, accesorios, bienes, pertenencias y artículos de su personal.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“EMPLEADO” (de cualquiera de las partes</w:t>
      </w:r>
      <w:proofErr w:type="gramStart"/>
      <w:r>
        <w:rPr>
          <w:rFonts w:ascii="Arial" w:hAnsi="Arial"/>
          <w:sz w:val="24"/>
        </w:rPr>
        <w:t>).-</w:t>
      </w:r>
      <w:proofErr w:type="gramEnd"/>
      <w:r>
        <w:rPr>
          <w:rFonts w:ascii="Arial" w:hAnsi="Arial"/>
          <w:sz w:val="24"/>
        </w:rPr>
        <w:t xml:space="preserve"> Oficial, director, sirviente o agente de la parte, o trabajador independiente implicado por esa parte, que aborde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>, o de alguna otra forma participe en trabajos o servicios para la realización de este fletamento.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“RECLAMACIÓN POR LESIONES O MUERTES</w:t>
      </w:r>
      <w:proofErr w:type="gramStart"/>
      <w:r>
        <w:rPr>
          <w:rFonts w:ascii="Arial" w:hAnsi="Arial"/>
          <w:sz w:val="24"/>
        </w:rPr>
        <w:t>”.-</w:t>
      </w:r>
      <w:proofErr w:type="gramEnd"/>
      <w:r>
        <w:rPr>
          <w:rFonts w:ascii="Arial" w:hAnsi="Arial"/>
          <w:sz w:val="24"/>
        </w:rPr>
        <w:t xml:space="preserve"> Comprenden sin limitarse a las relativas cuotas a mantenimiento y tratamiento, viaje, repatriación, funerales y entierros, multas o sanciones.</w:t>
      </w:r>
    </w:p>
    <w:p w:rsidR="002E5A09" w:rsidRDefault="002E5A0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“RECLAMACIONES POR TERCEROS</w:t>
      </w:r>
      <w:proofErr w:type="gramStart"/>
      <w:r>
        <w:rPr>
          <w:rFonts w:ascii="Arial" w:hAnsi="Arial"/>
          <w:sz w:val="24"/>
        </w:rPr>
        <w:t>”.-</w:t>
      </w:r>
      <w:proofErr w:type="gramEnd"/>
      <w:r>
        <w:rPr>
          <w:rFonts w:ascii="Arial" w:hAnsi="Arial"/>
          <w:sz w:val="24"/>
        </w:rPr>
        <w:t xml:space="preserve"> Son todas aquellas, judiciales o extrajudiciales, que resultaren o se interpongan en contra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y/o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>, ya sea de manera solidaria o subsidiaria, diferentes de las reclamaciones interpuestas por los empleados de cada parte.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PRIMERA.</w:t>
      </w:r>
      <w:r>
        <w:rPr>
          <w:rFonts w:ascii="Arial" w:hAnsi="Arial"/>
          <w:sz w:val="24"/>
        </w:rPr>
        <w:t xml:space="preserve"> El presente instrumento no podrá interpretarse de manera alguna como constitutivo de cualquier tipo de relación o vínculo de carácter laboral entre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y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Las partes convienen que el personal aportado por cada una para la realización de la presente Póliza, se entenderá relacionado exclusivamente con aquella que lo empleó; por ende, asumirán su responsabilidad por este concepto, y en ningún caso podrán ser consideradas como patrones solidarios o sustitutos.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SEGUNDA.</w:t>
      </w:r>
      <w:r>
        <w:rPr>
          <w:rFonts w:ascii="Arial" w:hAnsi="Arial"/>
          <w:sz w:val="24"/>
        </w:rPr>
        <w:t xml:space="preserve"> Las partes no podrán subcontratar, total o parcialmente, las obligaciones del presente Instrumento, ni ceder los derechos derivados del mismo.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Las partes acuerdan que </w:t>
      </w:r>
      <w:r>
        <w:rPr>
          <w:rFonts w:ascii="Arial" w:hAnsi="Arial"/>
          <w:b/>
          <w:sz w:val="24"/>
        </w:rPr>
        <w:t>"EL FLETADOR"</w:t>
      </w:r>
      <w:r>
        <w:rPr>
          <w:rFonts w:ascii="Arial" w:hAnsi="Arial"/>
          <w:sz w:val="24"/>
        </w:rPr>
        <w:t xml:space="preserve"> no podrá ceder, traspasar o enajenar, total o parcialmente, los derechos y obligaciones derivados de esta Póliza, sin la previa autorización por escrito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TERCERA.</w:t>
      </w:r>
      <w:r>
        <w:rPr>
          <w:rFonts w:ascii="Arial" w:hAnsi="Arial"/>
          <w:sz w:val="24"/>
        </w:rPr>
        <w:t xml:space="preserve"> Este instrumento hace patente su vigencia por lo que sólo podrá modificarse de común acuerdo; dichas modificaciones tendrán validez únicamente si cuentan con la firma de ambas partes.</w:t>
      </w:r>
    </w:p>
    <w:p w:rsidR="002E5A09" w:rsidRDefault="002E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CUARTA.</w:t>
      </w:r>
      <w:r>
        <w:rPr>
          <w:rFonts w:ascii="Arial" w:hAnsi="Arial"/>
          <w:sz w:val="24"/>
        </w:rPr>
        <w:t xml:space="preserve"> Ante el evento de un caso de tipo fortuito o de fuerza mayor que impida, total o parcialmente, la ejecución de la presente Póliza, el mismo podrá darse por terminado por cualquiera de las partes mediante aviso por escrito, dentro de los ____________ (____________) días naturales siguientes a que esta circunstancia haya ocurrido, obligándose las partes a realizar los ajustes en cuanto al precio por los trabajos ya realizados.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DÉCIMA QUINTA. </w:t>
      </w:r>
      <w:r>
        <w:rPr>
          <w:rFonts w:ascii="Arial" w:hAnsi="Arial"/>
          <w:sz w:val="24"/>
        </w:rPr>
        <w:t>Cualquiera de las partes podrá rescindir administrativamente la presente Póliza con el solo requisito de comunicar a su contraparte su decisión por escrito, en los siguientes casos: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7"/>
        </w:numPr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incumplimiento de cualquiera de las obligaciones contenidas en el presente instrumento.</w:t>
      </w:r>
    </w:p>
    <w:p w:rsidR="002E5A09" w:rsidRDefault="002E5A09">
      <w:pPr>
        <w:numPr>
          <w:ilvl w:val="12"/>
          <w:numId w:val="0"/>
        </w:numPr>
        <w:ind w:left="283" w:hanging="283"/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7"/>
        </w:numPr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resolución o mandamiento de autoridad administrativa o judicial que lo ordene.</w:t>
      </w:r>
    </w:p>
    <w:p w:rsidR="002E5A09" w:rsidRDefault="002E5A09">
      <w:pPr>
        <w:ind w:left="283" w:hanging="283"/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SEXTA.</w:t>
      </w:r>
      <w:r>
        <w:rPr>
          <w:rFonts w:ascii="Arial" w:hAnsi="Arial"/>
          <w:sz w:val="24"/>
        </w:rPr>
        <w:t xml:space="preserve"> Salvo que se obtenga previamente el consentimiento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, no se ordenará a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que se dirija ni que continúe hacia algún lugar, o en algún viaje, ni en algún servicio que lo lleve dentro de una zona que sea peligrosa como resultado de un acto de guerra real o amenazante, hostilidades, operaciones bélicas, actos de piratería o de hostilidad o avería maliciosa contra éste o cualquier otro buque o su cargamento por cualquier persona, organismo o Estado, revolución, guerra civil, conmoción civil o la aplicación del derecho internacional. Por ningún motivo le expondrá en forma </w:t>
      </w:r>
      <w:r>
        <w:rPr>
          <w:rFonts w:ascii="Arial" w:hAnsi="Arial"/>
          <w:sz w:val="24"/>
        </w:rPr>
        <w:lastRenderedPageBreak/>
        <w:t>alguna a ningún riesgo de arresto, captura, penas o cualquier otra interferencia de cualquier clase que sea por las potencias o partes beligerantes o en lucha por cualquier gobierno o gobernante.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se aproximare o fuera llevado o se le </w:t>
      </w:r>
      <w:proofErr w:type="gramStart"/>
      <w:r>
        <w:rPr>
          <w:rFonts w:ascii="Arial" w:hAnsi="Arial"/>
          <w:sz w:val="24"/>
        </w:rPr>
        <w:t>ordenara</w:t>
      </w:r>
      <w:proofErr w:type="gramEnd"/>
      <w:r>
        <w:rPr>
          <w:rFonts w:ascii="Arial" w:hAnsi="Arial"/>
          <w:sz w:val="24"/>
        </w:rPr>
        <w:t xml:space="preserve"> dirigirse a tal zona, o fuera expuesto en cualquier forma a esos riesgos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tendrá derecho a: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Asegurar de tiempo en tiempo, sus intereses en </w:t>
      </w:r>
      <w:r>
        <w:rPr>
          <w:rFonts w:ascii="Arial" w:hAnsi="Arial"/>
          <w:b/>
          <w:sz w:val="24"/>
        </w:rPr>
        <w:t xml:space="preserve">"EL BUQUE" </w:t>
      </w:r>
      <w:r>
        <w:rPr>
          <w:rFonts w:ascii="Arial" w:hAnsi="Arial"/>
          <w:sz w:val="24"/>
        </w:rPr>
        <w:t xml:space="preserve">o el flete contra cualquiera de los riesgos a que pueda estar expuesto por tales causas en las condiciones que vreyeren convenientes, debiendo </w:t>
      </w:r>
      <w:r>
        <w:rPr>
          <w:rFonts w:ascii="Arial" w:hAnsi="Arial"/>
          <w:b/>
          <w:sz w:val="24"/>
        </w:rPr>
        <w:t>“EL FLETADOR”</w:t>
      </w:r>
      <w:r>
        <w:rPr>
          <w:rFonts w:ascii="Arial" w:hAnsi="Arial"/>
          <w:sz w:val="24"/>
        </w:rPr>
        <w:t xml:space="preserve"> reembolsar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la prima al serle exigida.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Deberá pagarse flete por todo tiempo perdido, inclusive cualquiera que se perdiera debido a pérdida o lesiones del capitán, oficiales, tripulantes, o al acto de la tripulación al rehusarse a proseguir hacia dicha zona o exponerse a dichos riesgos.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caso de que los salarios del capitán, oficiales o tripulantes, o el costo de las provisiones o suministros de cubierta o sala de máquinas o as primas de seguro, se aumentaran por cualquiera de las circunstancias mencionadas en el primer párrafo, tal diferencia se aumentará al flete, quedando </w:t>
      </w:r>
      <w:r>
        <w:rPr>
          <w:rFonts w:ascii="Arial" w:hAnsi="Arial"/>
          <w:b/>
          <w:sz w:val="24"/>
        </w:rPr>
        <w:t>“EL FLETADOR”</w:t>
      </w:r>
      <w:r>
        <w:rPr>
          <w:rFonts w:ascii="Arial" w:hAnsi="Arial"/>
          <w:sz w:val="24"/>
        </w:rPr>
        <w:t xml:space="preserve"> obligado a liquidarlo en la forma pactada en la cláusula Sexta.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caso de que la nación mexicana entrara en guerra, hostilidades, operaciones bélicas, revolución o conmoción civil tanto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como </w:t>
      </w:r>
      <w:r>
        <w:rPr>
          <w:rFonts w:ascii="Arial" w:hAnsi="Arial"/>
          <w:b/>
          <w:sz w:val="24"/>
        </w:rPr>
        <w:t>“EL FLETADOR”</w:t>
      </w:r>
      <w:r>
        <w:rPr>
          <w:rFonts w:ascii="Arial" w:hAnsi="Arial"/>
          <w:sz w:val="24"/>
        </w:rPr>
        <w:t xml:space="preserve">, podrán rescindir ésta póliza y, salvo que se conviniere lo contrario, </w:t>
      </w:r>
      <w:r>
        <w:rPr>
          <w:rFonts w:ascii="Arial" w:hAnsi="Arial"/>
          <w:b/>
          <w:sz w:val="24"/>
        </w:rPr>
        <w:t>"EL BUQUE"</w:t>
      </w:r>
      <w:r>
        <w:rPr>
          <w:rFonts w:ascii="Arial" w:hAnsi="Arial"/>
          <w:sz w:val="24"/>
        </w:rPr>
        <w:t xml:space="preserve"> será devuelto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en el puerto de destino, o si se viera impedido a causa de estipulaciones en el primer párrafo, de alcanzar o entrar a él, entonces será devuelto a un puerto abierto y seguro cercano a opción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después de descargar cualquier carga que tuviere a bordo.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 en cumplimiento de las estipulaciones de esta cláusula se hiciere o </w:t>
      </w:r>
      <w:proofErr w:type="gramStart"/>
      <w:r>
        <w:rPr>
          <w:rFonts w:ascii="Arial" w:hAnsi="Arial"/>
          <w:sz w:val="24"/>
        </w:rPr>
        <w:t>dejara</w:t>
      </w:r>
      <w:proofErr w:type="gramEnd"/>
      <w:r>
        <w:rPr>
          <w:rFonts w:ascii="Arial" w:hAnsi="Arial"/>
          <w:sz w:val="24"/>
        </w:rPr>
        <w:t xml:space="preserve"> de hacer algo, no ello se considerará como un desvío de ruta.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SÉPTIMA.</w:t>
      </w:r>
      <w:r>
        <w:rPr>
          <w:rFonts w:ascii="Arial" w:hAnsi="Arial"/>
          <w:sz w:val="24"/>
        </w:rPr>
        <w:t xml:space="preserve"> La avería gruesa se liquidará conforme a las Reglas York-Amberes, vigentes. El flete no contribuirá en avería gruesa.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DÉCIMA OCTAVA.</w:t>
      </w:r>
      <w:r>
        <w:rPr>
          <w:rFonts w:ascii="Arial" w:hAnsi="Arial"/>
          <w:sz w:val="24"/>
        </w:rPr>
        <w:t xml:space="preserve"> Para la interpretación y cumplimiento del presente instrumento, así como para todo lo no previsto en el mismo, las partes se someten 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24"/>
          </w:rPr>
          <w:t>La Ley</w:t>
        </w:r>
      </w:smartTag>
      <w:r>
        <w:rPr>
          <w:rFonts w:ascii="Arial" w:hAnsi="Arial"/>
          <w:sz w:val="24"/>
        </w:rPr>
        <w:t xml:space="preserve"> de Navegación, así como a la jurisdicción de los Tribunales Federales de la ciudad de México, Distrito Federal, por lo que renuncian al fuero que por razón de su domicilio presente o futuro pudiera corresponderles.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Leído que fue la presente Póliza y enteradas las partes de su contenido y alcance, la firman por ____________, en ____________, a los ____________ días del mes de ____________ de ____________.</w:t>
      </w:r>
    </w:p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ind w:right="51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3914"/>
      </w:tblGrid>
      <w:tr w:rsidR="002E5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5" w:type="dxa"/>
          </w:tcPr>
          <w:p w:rsidR="002E5A09" w:rsidRDefault="002E5A09">
            <w:pPr>
              <w:pStyle w:val="Ttulo1"/>
              <w:ind w:right="51"/>
              <w:jc w:val="center"/>
            </w:pPr>
            <w:r>
              <w:t>POR "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t>LA UNAM</w:t>
              </w:r>
            </w:smartTag>
            <w:r>
              <w:t>"</w:t>
            </w:r>
          </w:p>
        </w:tc>
        <w:tc>
          <w:tcPr>
            <w:tcW w:w="3914" w:type="dxa"/>
          </w:tcPr>
          <w:p w:rsidR="002E5A09" w:rsidRDefault="002E5A09">
            <w:pPr>
              <w:pStyle w:val="Ttulo1"/>
              <w:ind w:right="51"/>
              <w:jc w:val="center"/>
            </w:pPr>
            <w:r>
              <w:t>POR "EL FLETADOR"</w:t>
            </w:r>
          </w:p>
        </w:tc>
      </w:tr>
      <w:tr w:rsidR="002E5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/>
        </w:trPr>
        <w:tc>
          <w:tcPr>
            <w:tcW w:w="4875" w:type="dxa"/>
          </w:tcPr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914" w:type="dxa"/>
          </w:tcPr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Nombre y Cargo que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deberá de ser el mismo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que aparece en el proemio</w:t>
            </w:r>
          </w:p>
          <w:p w:rsidR="002E5A09" w:rsidRDefault="002E5A09">
            <w:pPr>
              <w:ind w:right="5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</w:tc>
      </w:tr>
    </w:tbl>
    <w:p w:rsidR="002E5A09" w:rsidRDefault="002E5A09">
      <w:pPr>
        <w:jc w:val="both"/>
        <w:rPr>
          <w:rFonts w:ascii="Arial" w:hAnsi="Arial"/>
          <w:sz w:val="24"/>
        </w:rPr>
      </w:pPr>
    </w:p>
    <w:p w:rsidR="002E5A09" w:rsidRDefault="002E5A09">
      <w:pPr>
        <w:rPr>
          <w:rFonts w:ascii="Arial" w:hAnsi="Arial"/>
          <w:sz w:val="24"/>
        </w:rPr>
      </w:pPr>
    </w:p>
    <w:sectPr w:rsidR="002E5A09">
      <w:footerReference w:type="default" r:id="rId7"/>
      <w:type w:val="continuous"/>
      <w:pgSz w:w="12242" w:h="15842" w:code="1"/>
      <w:pgMar w:top="1418" w:right="170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38" w:rsidRDefault="00B64738">
      <w:r>
        <w:separator/>
      </w:r>
    </w:p>
  </w:endnote>
  <w:endnote w:type="continuationSeparator" w:id="0">
    <w:p w:rsidR="00B64738" w:rsidRDefault="00B6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09" w:rsidRDefault="002E5A09">
    <w:pPr>
      <w:pStyle w:val="Piedepgina"/>
      <w:framePr w:wrap="auto" w:vAnchor="text" w:hAnchor="margin" w:xAlign="center" w:y="1"/>
      <w:rPr>
        <w:rStyle w:val="Nmerodepgina"/>
      </w:rPr>
    </w:pPr>
  </w:p>
  <w:p w:rsidR="002E5A09" w:rsidRDefault="002E5A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38" w:rsidRDefault="00B64738">
      <w:r>
        <w:separator/>
      </w:r>
    </w:p>
  </w:footnote>
  <w:footnote w:type="continuationSeparator" w:id="0">
    <w:p w:rsidR="00B64738" w:rsidRDefault="00B6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7D88"/>
    <w:multiLevelType w:val="singleLevel"/>
    <w:tmpl w:val="24DA27C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FFF58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51341"/>
    <w:multiLevelType w:val="singleLevel"/>
    <w:tmpl w:val="9F481A9E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" w15:restartNumberingAfterBreak="0">
    <w:nsid w:val="277A290A"/>
    <w:multiLevelType w:val="singleLevel"/>
    <w:tmpl w:val="9F481A9E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</w:lvl>
  </w:abstractNum>
  <w:abstractNum w:abstractNumId="5" w15:restartNumberingAfterBreak="0">
    <w:nsid w:val="2D3033D4"/>
    <w:multiLevelType w:val="singleLevel"/>
    <w:tmpl w:val="24DA27C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30E323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140CD0"/>
    <w:multiLevelType w:val="singleLevel"/>
    <w:tmpl w:val="9F481A9E"/>
    <w:lvl w:ilvl="0">
      <w:start w:val="1"/>
      <w:numFmt w:val="lowerLetter"/>
      <w:lvlText w:val="%1)"/>
      <w:legacy w:legacy="1" w:legacySpace="0" w:legacyIndent="283"/>
      <w:lvlJc w:val="left"/>
      <w:pPr>
        <w:ind w:left="510" w:hanging="283"/>
      </w:pPr>
    </w:lvl>
  </w:abstractNum>
  <w:abstractNum w:abstractNumId="8" w15:restartNumberingAfterBreak="0">
    <w:nsid w:val="41616867"/>
    <w:multiLevelType w:val="singleLevel"/>
    <w:tmpl w:val="085C0CB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53327C2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462792"/>
    <w:multiLevelType w:val="singleLevel"/>
    <w:tmpl w:val="A4B6872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68275D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567" w:hanging="17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6"/>
    <w:rsid w:val="002E5A09"/>
    <w:rsid w:val="003E0ADB"/>
    <w:rsid w:val="004F4966"/>
    <w:rsid w:val="00885190"/>
    <w:rsid w:val="00B64738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D6ADF-7C70-491C-8008-E1D1482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51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ourier" w:hAnsi="Courier"/>
      <w:sz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4297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PÓLIZA DE FLETAMENTO A TIEMPO QUE CELEBRAN</vt:lpstr>
    </vt:vector>
  </TitlesOfParts>
  <Company>UNIVERSIDAD NACIONAL</Company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PÓLIZA DE FLETAMENTO A TIEMPO QUE CELEBRAN</dc:title>
  <dc:subject/>
  <dc:creator>DIRECCIÓN GENERAL DE ESTUDIOS DE LEGISLACIÓN UNIVERSITARIA</dc:creator>
  <cp:keywords/>
  <dc:description/>
  <cp:lastModifiedBy>hkohler@unam.mx</cp:lastModifiedBy>
  <cp:revision>2</cp:revision>
  <cp:lastPrinted>2005-10-31T20:27:00Z</cp:lastPrinted>
  <dcterms:created xsi:type="dcterms:W3CDTF">2019-08-07T23:01:00Z</dcterms:created>
  <dcterms:modified xsi:type="dcterms:W3CDTF">2019-08-07T23:01:00Z</dcterms:modified>
</cp:coreProperties>
</file>